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9747" w:type="dxa"/>
        <w:tblLook w:val="01E0" w:firstRow="1" w:lastRow="1" w:firstColumn="1" w:lastColumn="1" w:noHBand="0" w:noVBand="0"/>
      </w:tblPr>
      <w:tblGrid>
        <w:gridCol w:w="4790"/>
        <w:gridCol w:w="847"/>
        <w:gridCol w:w="1929"/>
        <w:gridCol w:w="2181"/>
      </w:tblGrid>
      <w:tr w:rsidR="007B540B" w:rsidRPr="00BA22D2" w:rsidTr="00F92B06">
        <w:trPr>
          <w:trHeight w:val="90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7B540B" w:rsidP="00537D0A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:rsidR="007B540B" w:rsidRPr="00BA22D2" w:rsidRDefault="007B540B" w:rsidP="003C1BD3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2D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Приложение №1</w:t>
            </w:r>
          </w:p>
        </w:tc>
      </w:tr>
      <w:tr w:rsidR="007B540B" w:rsidRPr="00BA22D2" w:rsidTr="00537D0A">
        <w:trPr>
          <w:trHeight w:val="11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6B4C83" w:rsidP="006B4C83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        </w:t>
            </w:r>
            <w:r w:rsidR="007B540B" w:rsidRPr="002B035C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УТВЕРЖДАЮ:</w:t>
            </w:r>
          </w:p>
        </w:tc>
      </w:tr>
      <w:tr w:rsidR="007B540B" w:rsidRPr="00BA22D2" w:rsidTr="006A0AA1">
        <w:trPr>
          <w:trHeight w:val="684"/>
        </w:trPr>
        <w:tc>
          <w:tcPr>
            <w:tcW w:w="4790" w:type="dxa"/>
          </w:tcPr>
          <w:p w:rsidR="007B540B" w:rsidRPr="00BA22D2" w:rsidRDefault="007B540B" w:rsidP="00315BD8">
            <w:pPr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7B540B" w:rsidP="003C1BD3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Директор по строительству</w:t>
            </w:r>
          </w:p>
          <w:p w:rsidR="007B540B" w:rsidRPr="00BA22D2" w:rsidRDefault="007B540B" w:rsidP="003C1BD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АО «АТЭК»</w:t>
            </w:r>
          </w:p>
        </w:tc>
      </w:tr>
      <w:tr w:rsidR="007B540B" w:rsidRPr="00BA22D2" w:rsidTr="00537D0A">
        <w:trPr>
          <w:trHeight w:val="235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7B540B" w:rsidP="003C1BD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_____________ </w:t>
            </w:r>
            <w:r w:rsidR="003C1BD3">
              <w:rPr>
                <w:rFonts w:ascii="Times New Roman" w:hAnsi="Times New Roman"/>
                <w:sz w:val="26"/>
                <w:szCs w:val="26"/>
                <w:lang w:eastAsia="ru-RU"/>
              </w:rPr>
              <w:t>А</w:t>
            </w: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.</w:t>
            </w:r>
            <w:r w:rsidR="003C1BD3">
              <w:rPr>
                <w:rFonts w:ascii="Times New Roman" w:hAnsi="Times New Roman"/>
                <w:sz w:val="28"/>
                <w:szCs w:val="26"/>
                <w:lang w:eastAsia="ru-RU"/>
              </w:rPr>
              <w:t>С</w:t>
            </w: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 xml:space="preserve">. </w:t>
            </w:r>
            <w:r w:rsidR="003C1BD3">
              <w:rPr>
                <w:rFonts w:ascii="Times New Roman" w:hAnsi="Times New Roman"/>
                <w:sz w:val="28"/>
                <w:szCs w:val="26"/>
                <w:lang w:eastAsia="ru-RU"/>
              </w:rPr>
              <w:t>Вершинский</w:t>
            </w:r>
          </w:p>
        </w:tc>
      </w:tr>
      <w:tr w:rsidR="007B540B" w:rsidRPr="00BA22D2" w:rsidTr="00537D0A">
        <w:trPr>
          <w:gridAfter w:val="1"/>
          <w:wAfter w:w="2181" w:type="dxa"/>
          <w:trHeight w:val="78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9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7B540B" w:rsidRPr="00BA22D2" w:rsidRDefault="007B540B" w:rsidP="00BA22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A22D2">
        <w:rPr>
          <w:rFonts w:ascii="Times New Roman" w:hAnsi="Times New Roman"/>
          <w:sz w:val="28"/>
          <w:szCs w:val="28"/>
          <w:lang w:eastAsia="ru-RU"/>
        </w:rPr>
        <w:t>ТЕХНИЧЕСКОЕ ЗАДАНИЕ НА ВЫПОЛНЕНИЕ ПОДРЯДНЫХ РАБОТ</w:t>
      </w:r>
    </w:p>
    <w:p w:rsidR="007B540B" w:rsidRPr="005E6C1A" w:rsidRDefault="00B42322" w:rsidP="00BA22D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объекту:</w:t>
      </w:r>
      <w:r w:rsidR="007B540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</w:t>
      </w:r>
      <w:r w:rsidR="007F77A6" w:rsidRPr="007F77A6">
        <w:rPr>
          <w:rFonts w:ascii="Times New Roman" w:hAnsi="Times New Roman"/>
          <w:b/>
          <w:sz w:val="24"/>
          <w:szCs w:val="24"/>
        </w:rPr>
        <w:t xml:space="preserve">Тепловая сеть от </w:t>
      </w:r>
      <w:r w:rsidR="003C1BD3">
        <w:rPr>
          <w:rFonts w:ascii="Times New Roman" w:hAnsi="Times New Roman"/>
          <w:b/>
          <w:sz w:val="24"/>
          <w:szCs w:val="24"/>
        </w:rPr>
        <w:t>ТК-0/2 до границ земельных участков потребителей в районе ул. Кондратенко в г. Краснодаре</w:t>
      </w:r>
      <w:r w:rsidR="00914C80">
        <w:rPr>
          <w:rFonts w:ascii="Times New Roman" w:hAnsi="Times New Roman"/>
          <w:b/>
          <w:sz w:val="24"/>
          <w:szCs w:val="24"/>
        </w:rPr>
        <w:t>»</w:t>
      </w:r>
      <w:r w:rsidR="007F77A6">
        <w:rPr>
          <w:rFonts w:ascii="Times New Roman" w:hAnsi="Times New Roman"/>
          <w:b/>
          <w:sz w:val="24"/>
          <w:szCs w:val="24"/>
        </w:rPr>
        <w:t xml:space="preserve"> СМР</w:t>
      </w:r>
      <w:r w:rsidR="00E32C48">
        <w:rPr>
          <w:rFonts w:ascii="Times New Roman" w:hAnsi="Times New Roman"/>
          <w:b/>
          <w:sz w:val="24"/>
          <w:szCs w:val="24"/>
        </w:rPr>
        <w:t xml:space="preserve"> </w:t>
      </w:r>
      <w:r w:rsidR="00A0621B">
        <w:rPr>
          <w:rFonts w:ascii="Times New Roman" w:hAnsi="Times New Roman"/>
          <w:b/>
          <w:sz w:val="24"/>
          <w:szCs w:val="24"/>
        </w:rPr>
        <w:t xml:space="preserve">  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80"/>
      </w:tblGrid>
      <w:tr w:rsidR="007B540B" w:rsidRPr="00BA22D2" w:rsidTr="00537D0A">
        <w:trPr>
          <w:cantSplit/>
          <w:trHeight w:val="135"/>
        </w:trPr>
        <w:tc>
          <w:tcPr>
            <w:tcW w:w="10080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1. Наименование объекта.</w:t>
            </w:r>
          </w:p>
        </w:tc>
      </w:tr>
      <w:tr w:rsidR="007B540B" w:rsidRPr="00BA22D2" w:rsidTr="00BA22D2">
        <w:trPr>
          <w:cantSplit/>
          <w:trHeight w:val="418"/>
        </w:trPr>
        <w:tc>
          <w:tcPr>
            <w:tcW w:w="10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540B" w:rsidRPr="005E6C1A" w:rsidRDefault="003C1BD3" w:rsidP="007F77A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3C1BD3">
              <w:rPr>
                <w:rFonts w:ascii="Times New Roman" w:hAnsi="Times New Roman"/>
                <w:b/>
                <w:sz w:val="24"/>
                <w:szCs w:val="24"/>
              </w:rPr>
              <w:t>Тепловая сеть от ТК-0/2 до границ земельных участков потребителей в районе ул. Кондратенко в г. Краснодаре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8"/>
        </w:trPr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Географическое положение объекта. 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Россия, Краснодарский край, г. Краснодар</w:t>
            </w:r>
            <w:r w:rsidRPr="00BA22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3. Заказчик.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АО «АТЭК»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Планируемые затраты, статья расхода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3C1BD3" w:rsidP="003C1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1BD3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C1BD3">
              <w:rPr>
                <w:rFonts w:ascii="Times New Roman" w:hAnsi="Times New Roman"/>
                <w:b/>
                <w:bCs/>
                <w:sz w:val="24"/>
                <w:szCs w:val="24"/>
              </w:rPr>
              <w:t>656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C1BD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537,52 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>руб. (</w:t>
            </w:r>
            <w:r w:rsidR="007F77A6"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есять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миллионов </w:t>
            </w:r>
            <w:r w:rsidR="007F77A6">
              <w:rPr>
                <w:rFonts w:ascii="Times New Roman" w:hAnsi="Times New Roman"/>
                <w:b/>
                <w:sz w:val="24"/>
                <w:szCs w:val="24"/>
              </w:rPr>
              <w:t>шесть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сот</w:t>
            </w:r>
            <w:r w:rsidR="007F77A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пятьдесят шесть 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тысяч </w:t>
            </w:r>
            <w:r w:rsidR="007F77A6">
              <w:rPr>
                <w:rFonts w:ascii="Times New Roman" w:hAnsi="Times New Roman"/>
                <w:b/>
                <w:sz w:val="24"/>
                <w:szCs w:val="24"/>
              </w:rPr>
              <w:t xml:space="preserve">пятьсот тридцать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семь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рубл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ей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52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копе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й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="00AF01FF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="00D968D8" w:rsidRPr="00D968D8">
              <w:rPr>
                <w:rFonts w:ascii="Times New Roman" w:hAnsi="Times New Roman"/>
                <w:b/>
                <w:sz w:val="24"/>
                <w:szCs w:val="24"/>
              </w:rPr>
              <w:t xml:space="preserve"> с НДС (18%)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5. Список подключаемых потребителей и мощностей.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F75436" w:rsidRPr="00BA22D2" w:rsidRDefault="004E6780" w:rsidP="00B938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6. Требования к подрядчику.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должен предоставить свидетельство о допуске к указанному виду работ (СРО), при выполнении работ Подрядчик обязан соблюдать требования закона о промышленной безопасности опасных, производственных объектов.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7. Вид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D26D2C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32C48" w:rsidRPr="00E32C48">
              <w:rPr>
                <w:rFonts w:ascii="Times New Roman" w:hAnsi="Times New Roman"/>
                <w:b/>
                <w:sz w:val="24"/>
                <w:szCs w:val="24"/>
              </w:rPr>
              <w:t>Строительство сет</w:t>
            </w:r>
            <w:r w:rsidR="00E32C48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8. Срок окончания строительства, либо ввода объекта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6A2C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45 (Сорока пяти) календарных дней </w:t>
            </w: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 момента заключения договора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9. Стадийность проектирования.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10. Условия ввода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Подключения проектируемого объекта к сетям инженерно-технического обеспечения выполнить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технических условий на присоединение, предоставляемых заказчиком. Приемка результатов завершения работ осуществляется в соответствии с СНиП 3.01.04-87 – Приемка в эксплуатацию законченных строительством объектов. Основные положения», технической и сметной документацией, а также  иными применимыми нормативными актами.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счет, счет-фактуру, акт по форме КС-2 и справку по форме КС-3. Заказчик в течение 5 дней после получения уведомления Подрядчика организует и в установленном порядке осуществляет приемку рабочей комиссией объекта в эксплуатацию. 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Объект считается принятым в эксплуатацию со дня подписания акта приемки объекта в эксплуатацию.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обнаружении рабочей комиссией в ходе приемки в эксплуатацию объекта недостатков в выполненной работе составляется акт, в котором фиксируется перечень дефектов и сроки их устранения Подрядчиком. Подрядчик обязан устранить все обнаруженные дефекты своими силами и за свой счет в сроки, указанные в акте.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11. Потребность в инженерных изысканиях.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требуется.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12. Основные технико-экономические показатели объекта проектирования.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17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13. Требования к техническим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Работы должны быть выполнены в соответствии с требованиями закона о промышленной безопасности,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применяемых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к опасным производственным объектам.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14.Особые условия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Особых условий нет.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pos="612"/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15. Требования к архитектурно-строительным, объемно-планировочным и конструктивным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35"/>
        </w:trPr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Строительство  должно вестись с соблюдением действующих норм и правил </w:t>
            </w:r>
            <w:proofErr w:type="spell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взрыво</w:t>
            </w:r>
            <w:proofErr w:type="spell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-пожаробезопасности, требований экологических, санитарно-гигиенических норм, действующих на территории Российской Федерации.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16. Выделение очередей и пусковых комплексов.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Без выделения очередей.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17. Требования к режиму безопасности и гигиене труда.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 действующей НТД.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18. Требования и условия для разработки природоохранных мер и мероприятий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выполнении работ, подрядчик обязан соблюдать требования законов и правовых актов по охране окружающей среды, устранять допущенные нарушения за свой счет.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19. Требования по разработке инженерно-технических мероприятий по гражданской обороне и предупреждению чрезвычайных ситуаций.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20. Требования по выполнению исследований и конструкторских разработок.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21. Требования к составу и оформлению проекта.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22. Состав демонстрационных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23. Материалы, представляемые заказчиком.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1"/>
        </w:trPr>
        <w:tc>
          <w:tcPr>
            <w:tcW w:w="10080" w:type="dxa"/>
          </w:tcPr>
          <w:p w:rsidR="007B540B" w:rsidRPr="00BA22D2" w:rsidRDefault="00E32C48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8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24. Срок выдачи проекта и окончание строительства.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25. Срок выдачи тендерной документации.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26. Количество экземпляров ПСД.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1"/>
        </w:trPr>
        <w:tc>
          <w:tcPr>
            <w:tcW w:w="10080" w:type="dxa"/>
          </w:tcPr>
          <w:p w:rsidR="007B540B" w:rsidRPr="00BA22D2" w:rsidRDefault="00786B21" w:rsidP="004E6780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86B2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Три экземпляра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27. Порядок и требования к оформлению перечня оборудования и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5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28. Требования к проведению, оформлению и представлению расчета стоимости СМР.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После выполнения всего комплекса работ Подрядчик представляет Заказчику справку о стоимости работ, акт о выполненных работах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, акты на скрытые работы и акт на гидравлическое испытание.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29. Правила представления, рассмотрения и принятия ПСД.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30. Особые условия.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гарантирует Заказчику выполнение работ согласно проекту и ведомости объемов работ. Подрядчик гарантирует за свой счет в срок, устанавливаемый Заказчиком, устранение дефектов, выявленных в гарантируемый срок нормальной эксплуатации объекта.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31. Перечень технических регламентов, национальных стандартов, норм, стандартов организаций, соответствие которым должно быть обеспечено при проектировании.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32. Перечень согласований с федеральными надзорными органами.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2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Федеральная служба по экологическому, технологическому и атомному надзору. Управление </w:t>
            </w:r>
            <w:proofErr w:type="spell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Ростехнадзора</w:t>
            </w:r>
            <w:proofErr w:type="spellEnd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 Краснодарскому краю и Республике Адыгея.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33.Требования к процедуре подтверждения соответствия проекта Заданию на проектирование.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BA3663">
            <w:pPr>
              <w:tabs>
                <w:tab w:val="left" w:leader="dot" w:pos="991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34. </w:t>
            </w:r>
            <w:r w:rsidRPr="00BA22D2">
              <w:rPr>
                <w:rFonts w:ascii="Times New Roman" w:hAnsi="Times New Roman"/>
                <w:sz w:val="24"/>
                <w:szCs w:val="24"/>
                <w:lang w:eastAsia="ar-SA"/>
              </w:rPr>
              <w:t>Сдача объекта в эксплуатацию.</w:t>
            </w:r>
          </w:p>
        </w:tc>
      </w:tr>
      <w:tr w:rsidR="007B540B" w:rsidRPr="00BA22D2" w:rsidTr="00BA22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3"/>
        </w:trPr>
        <w:tc>
          <w:tcPr>
            <w:tcW w:w="10080" w:type="dxa"/>
          </w:tcPr>
          <w:p w:rsidR="007B540B" w:rsidRPr="005E6C1A" w:rsidRDefault="007B540B" w:rsidP="003C1BD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После выполнения всего комплекса работ Подрядчик представляет Заказчику справку о стоимости работ и  затрат, акт о выполненных работах, акт на скрытые работы,  исполнительную документацию о ходе производства работ, оформленных в установленном порядке, акт приемки  законченного строительством объекта приемочной комиссией  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на </w:t>
            </w:r>
            <w:r w:rsidR="003C1BD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прокладку т</w:t>
            </w:r>
            <w:r w:rsidR="003C1BD3" w:rsidRPr="003C1BD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еплов</w:t>
            </w:r>
            <w:r w:rsidR="003C1BD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ой</w:t>
            </w:r>
            <w:r w:rsidR="003C1BD3" w:rsidRPr="003C1BD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сет</w:t>
            </w:r>
            <w:r w:rsidR="003C1BD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</w:t>
            </w:r>
            <w:r w:rsidR="003C1BD3" w:rsidRPr="003C1BD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от ТК-0/2 до границ земельных участков потребителей в районе ул. Кондратенко в г. Краснодаре</w:t>
            </w:r>
            <w:proofErr w:type="gramEnd"/>
          </w:p>
        </w:tc>
      </w:tr>
    </w:tbl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 xml:space="preserve">35. Условия оплаты: 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>Оплата производится в объеме 100% на основании оригинала счета после подписанного Акт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а выполненных работ в течение </w:t>
      </w:r>
      <w:r w:rsidR="00224743" w:rsidRPr="00224743">
        <w:rPr>
          <w:rFonts w:ascii="Times New Roman" w:hAnsi="Times New Roman"/>
          <w:b/>
          <w:sz w:val="24"/>
          <w:szCs w:val="24"/>
          <w:lang w:eastAsia="ru-RU"/>
        </w:rPr>
        <w:t>30 (тридцати)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 xml:space="preserve"> календарных дней.</w:t>
      </w: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>36.Проект договора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 w:rsidRPr="00BA22D2">
        <w:rPr>
          <w:rFonts w:ascii="Times New Roman" w:hAnsi="Times New Roman"/>
          <w:sz w:val="24"/>
          <w:szCs w:val="24"/>
          <w:lang w:eastAsia="ru-RU"/>
        </w:rPr>
        <w:t xml:space="preserve"> прилагается.  </w:t>
      </w: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630D0" w:rsidRDefault="003630D0" w:rsidP="00436EC2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B938AC" w:rsidRPr="00BA22D2" w:rsidRDefault="00B938AC" w:rsidP="00436EC2">
      <w:pPr>
        <w:rPr>
          <w:rFonts w:ascii="Times New Roman" w:hAnsi="Times New Roman"/>
          <w:sz w:val="28"/>
          <w:szCs w:val="28"/>
        </w:rPr>
      </w:pPr>
    </w:p>
    <w:p w:rsidR="007B540B" w:rsidRDefault="007B540B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Pr="00BA22D2" w:rsidRDefault="007B540B" w:rsidP="003C1B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sectPr w:rsidR="007B540B" w:rsidRPr="00BA22D2" w:rsidSect="00233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C3222"/>
    <w:multiLevelType w:val="hybridMultilevel"/>
    <w:tmpl w:val="346C94D6"/>
    <w:lvl w:ilvl="0" w:tplc="B7BAEBA2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2655343E"/>
    <w:multiLevelType w:val="hybridMultilevel"/>
    <w:tmpl w:val="8E606F30"/>
    <w:lvl w:ilvl="0" w:tplc="490E1B6E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>
    <w:nsid w:val="3B84710F"/>
    <w:multiLevelType w:val="multilevel"/>
    <w:tmpl w:val="346C94D6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>
    <w:nsid w:val="6B962610"/>
    <w:multiLevelType w:val="hybridMultilevel"/>
    <w:tmpl w:val="0BBC841C"/>
    <w:lvl w:ilvl="0" w:tplc="D388B9DE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BDB"/>
    <w:rsid w:val="00005445"/>
    <w:rsid w:val="00010F8B"/>
    <w:rsid w:val="00012799"/>
    <w:rsid w:val="00034589"/>
    <w:rsid w:val="000424ED"/>
    <w:rsid w:val="00057B27"/>
    <w:rsid w:val="000643AC"/>
    <w:rsid w:val="00071F29"/>
    <w:rsid w:val="0007508F"/>
    <w:rsid w:val="00081B87"/>
    <w:rsid w:val="000869B1"/>
    <w:rsid w:val="000951EA"/>
    <w:rsid w:val="000A0BF9"/>
    <w:rsid w:val="000B026A"/>
    <w:rsid w:val="000B591B"/>
    <w:rsid w:val="000B6E38"/>
    <w:rsid w:val="000C16F9"/>
    <w:rsid w:val="000D117F"/>
    <w:rsid w:val="000D24CF"/>
    <w:rsid w:val="0010418F"/>
    <w:rsid w:val="00120C14"/>
    <w:rsid w:val="00131D1D"/>
    <w:rsid w:val="00137BDE"/>
    <w:rsid w:val="00157DE8"/>
    <w:rsid w:val="00181A4F"/>
    <w:rsid w:val="00182CA6"/>
    <w:rsid w:val="0019076D"/>
    <w:rsid w:val="001A4331"/>
    <w:rsid w:val="001D330E"/>
    <w:rsid w:val="001F3729"/>
    <w:rsid w:val="001F7E62"/>
    <w:rsid w:val="00204191"/>
    <w:rsid w:val="002160F6"/>
    <w:rsid w:val="00220F49"/>
    <w:rsid w:val="00221AE3"/>
    <w:rsid w:val="00224743"/>
    <w:rsid w:val="00224866"/>
    <w:rsid w:val="00233020"/>
    <w:rsid w:val="00255101"/>
    <w:rsid w:val="00273626"/>
    <w:rsid w:val="00285B07"/>
    <w:rsid w:val="002A71C9"/>
    <w:rsid w:val="002A799F"/>
    <w:rsid w:val="002B035C"/>
    <w:rsid w:val="002D1D3B"/>
    <w:rsid w:val="002E4516"/>
    <w:rsid w:val="00300E4E"/>
    <w:rsid w:val="003149CC"/>
    <w:rsid w:val="00315BD8"/>
    <w:rsid w:val="003160D1"/>
    <w:rsid w:val="00344433"/>
    <w:rsid w:val="003630D0"/>
    <w:rsid w:val="0037131D"/>
    <w:rsid w:val="0039225A"/>
    <w:rsid w:val="00393CBE"/>
    <w:rsid w:val="003958B5"/>
    <w:rsid w:val="003A23F6"/>
    <w:rsid w:val="003C1BD3"/>
    <w:rsid w:val="003C4907"/>
    <w:rsid w:val="003E3282"/>
    <w:rsid w:val="003F17C6"/>
    <w:rsid w:val="003F5F32"/>
    <w:rsid w:val="00405602"/>
    <w:rsid w:val="00417FC6"/>
    <w:rsid w:val="00420A2B"/>
    <w:rsid w:val="00424445"/>
    <w:rsid w:val="00425214"/>
    <w:rsid w:val="00432EE7"/>
    <w:rsid w:val="00436EC2"/>
    <w:rsid w:val="004433DF"/>
    <w:rsid w:val="00444C6A"/>
    <w:rsid w:val="00444CEE"/>
    <w:rsid w:val="004635B2"/>
    <w:rsid w:val="004732E4"/>
    <w:rsid w:val="004930F6"/>
    <w:rsid w:val="00494C77"/>
    <w:rsid w:val="004A4E79"/>
    <w:rsid w:val="004D2066"/>
    <w:rsid w:val="004E6780"/>
    <w:rsid w:val="004E6EDE"/>
    <w:rsid w:val="004F08F1"/>
    <w:rsid w:val="00530A79"/>
    <w:rsid w:val="00537D0A"/>
    <w:rsid w:val="005448B2"/>
    <w:rsid w:val="005757C7"/>
    <w:rsid w:val="00580126"/>
    <w:rsid w:val="005830EC"/>
    <w:rsid w:val="00593AB9"/>
    <w:rsid w:val="005B35B7"/>
    <w:rsid w:val="005B4CD1"/>
    <w:rsid w:val="005C0A3C"/>
    <w:rsid w:val="005D1551"/>
    <w:rsid w:val="005E6C1A"/>
    <w:rsid w:val="005F77D8"/>
    <w:rsid w:val="00611F19"/>
    <w:rsid w:val="00616265"/>
    <w:rsid w:val="00617407"/>
    <w:rsid w:val="00620D9E"/>
    <w:rsid w:val="0065402A"/>
    <w:rsid w:val="00655E3E"/>
    <w:rsid w:val="00665176"/>
    <w:rsid w:val="00674907"/>
    <w:rsid w:val="00687133"/>
    <w:rsid w:val="00695B7C"/>
    <w:rsid w:val="006A0AA1"/>
    <w:rsid w:val="006A2CF4"/>
    <w:rsid w:val="006B4C83"/>
    <w:rsid w:val="006D3FCC"/>
    <w:rsid w:val="0070432E"/>
    <w:rsid w:val="0071001C"/>
    <w:rsid w:val="00753B50"/>
    <w:rsid w:val="007774AC"/>
    <w:rsid w:val="00782536"/>
    <w:rsid w:val="00784C17"/>
    <w:rsid w:val="00786330"/>
    <w:rsid w:val="00786B21"/>
    <w:rsid w:val="007B540B"/>
    <w:rsid w:val="007C0E48"/>
    <w:rsid w:val="007C36C0"/>
    <w:rsid w:val="007D1827"/>
    <w:rsid w:val="007D7CD3"/>
    <w:rsid w:val="007F77A6"/>
    <w:rsid w:val="008014E5"/>
    <w:rsid w:val="0082096A"/>
    <w:rsid w:val="00835448"/>
    <w:rsid w:val="008408FC"/>
    <w:rsid w:val="008467BE"/>
    <w:rsid w:val="008471C4"/>
    <w:rsid w:val="00870ED0"/>
    <w:rsid w:val="00883701"/>
    <w:rsid w:val="00890180"/>
    <w:rsid w:val="008B2B96"/>
    <w:rsid w:val="008C294D"/>
    <w:rsid w:val="008E38EF"/>
    <w:rsid w:val="008E746F"/>
    <w:rsid w:val="008F28FE"/>
    <w:rsid w:val="008F7E1F"/>
    <w:rsid w:val="00914C80"/>
    <w:rsid w:val="00914E98"/>
    <w:rsid w:val="0093151D"/>
    <w:rsid w:val="009A3FC3"/>
    <w:rsid w:val="009A68B0"/>
    <w:rsid w:val="009B2A41"/>
    <w:rsid w:val="009E2B25"/>
    <w:rsid w:val="009F2BFD"/>
    <w:rsid w:val="009F5DBF"/>
    <w:rsid w:val="00A04C87"/>
    <w:rsid w:val="00A0621B"/>
    <w:rsid w:val="00A16731"/>
    <w:rsid w:val="00A44382"/>
    <w:rsid w:val="00A4709D"/>
    <w:rsid w:val="00A60B67"/>
    <w:rsid w:val="00A66D12"/>
    <w:rsid w:val="00A8308B"/>
    <w:rsid w:val="00A9398B"/>
    <w:rsid w:val="00A96051"/>
    <w:rsid w:val="00AB0136"/>
    <w:rsid w:val="00AB6391"/>
    <w:rsid w:val="00AB780C"/>
    <w:rsid w:val="00AC21AF"/>
    <w:rsid w:val="00AF01FF"/>
    <w:rsid w:val="00AF63B5"/>
    <w:rsid w:val="00B04398"/>
    <w:rsid w:val="00B04916"/>
    <w:rsid w:val="00B206CC"/>
    <w:rsid w:val="00B352FE"/>
    <w:rsid w:val="00B362A8"/>
    <w:rsid w:val="00B42322"/>
    <w:rsid w:val="00B47EF0"/>
    <w:rsid w:val="00B51013"/>
    <w:rsid w:val="00B517C1"/>
    <w:rsid w:val="00B575E7"/>
    <w:rsid w:val="00B746DE"/>
    <w:rsid w:val="00B74855"/>
    <w:rsid w:val="00B85F3C"/>
    <w:rsid w:val="00B862CC"/>
    <w:rsid w:val="00B937E9"/>
    <w:rsid w:val="00B938AC"/>
    <w:rsid w:val="00B93915"/>
    <w:rsid w:val="00BA22D2"/>
    <w:rsid w:val="00BA3663"/>
    <w:rsid w:val="00BA3A7B"/>
    <w:rsid w:val="00BB0251"/>
    <w:rsid w:val="00BB1C62"/>
    <w:rsid w:val="00BB75E7"/>
    <w:rsid w:val="00BD0B7B"/>
    <w:rsid w:val="00BD178F"/>
    <w:rsid w:val="00C1426B"/>
    <w:rsid w:val="00CB612E"/>
    <w:rsid w:val="00CF1E4A"/>
    <w:rsid w:val="00CF3015"/>
    <w:rsid w:val="00CF5A0D"/>
    <w:rsid w:val="00D13DA2"/>
    <w:rsid w:val="00D2318B"/>
    <w:rsid w:val="00D26D2C"/>
    <w:rsid w:val="00D34383"/>
    <w:rsid w:val="00D41F9D"/>
    <w:rsid w:val="00D454E3"/>
    <w:rsid w:val="00D461A1"/>
    <w:rsid w:val="00D61C89"/>
    <w:rsid w:val="00D63A90"/>
    <w:rsid w:val="00D83EF7"/>
    <w:rsid w:val="00D963DD"/>
    <w:rsid w:val="00D968D8"/>
    <w:rsid w:val="00DA581D"/>
    <w:rsid w:val="00DC1724"/>
    <w:rsid w:val="00DC604A"/>
    <w:rsid w:val="00DE4565"/>
    <w:rsid w:val="00E32C48"/>
    <w:rsid w:val="00E40F58"/>
    <w:rsid w:val="00E45A86"/>
    <w:rsid w:val="00E82FF2"/>
    <w:rsid w:val="00EB4E23"/>
    <w:rsid w:val="00EB5805"/>
    <w:rsid w:val="00EF201E"/>
    <w:rsid w:val="00F06B1C"/>
    <w:rsid w:val="00F160DD"/>
    <w:rsid w:val="00F20C2C"/>
    <w:rsid w:val="00F24E1B"/>
    <w:rsid w:val="00F25F7B"/>
    <w:rsid w:val="00F36BF7"/>
    <w:rsid w:val="00F44318"/>
    <w:rsid w:val="00F5132C"/>
    <w:rsid w:val="00F75393"/>
    <w:rsid w:val="00F75436"/>
    <w:rsid w:val="00F771C4"/>
    <w:rsid w:val="00F81052"/>
    <w:rsid w:val="00F83158"/>
    <w:rsid w:val="00F87BDB"/>
    <w:rsid w:val="00F92B06"/>
    <w:rsid w:val="00F92FE4"/>
    <w:rsid w:val="00FA24B3"/>
    <w:rsid w:val="00FA4C9C"/>
    <w:rsid w:val="00FB445C"/>
    <w:rsid w:val="00FE2FDB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5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871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АТЭК</Company>
  <LinksUpToDate>false</LinksUpToDate>
  <CharactersWithSpaces>5830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Шестопалова Елена Алексеевна</dc:creator>
  <cp:lastModifiedBy>Ефимом Алексей Валериевич</cp:lastModifiedBy>
  <cp:revision>2</cp:revision>
  <cp:lastPrinted>2016-12-06T11:42:00Z</cp:lastPrinted>
  <dcterms:created xsi:type="dcterms:W3CDTF">2017-04-10T11:03:00Z</dcterms:created>
  <dcterms:modified xsi:type="dcterms:W3CDTF">2017-04-10T11:03:00Z</dcterms:modified>
</cp:coreProperties>
</file>